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551A" w14:textId="43D13CD3" w:rsidR="00FC16C9" w:rsidRDefault="00FC16C9" w:rsidP="00FC16C9">
      <w:pPr>
        <w:spacing w:after="0" w:line="240" w:lineRule="auto"/>
        <w:rPr>
          <w:rFonts w:eastAsia="Times New Roman" w:cs="Times New Roman"/>
          <w:b/>
          <w:bCs/>
          <w:color w:val="000000"/>
          <w:kern w:val="0"/>
          <w:sz w:val="22"/>
          <w:szCs w:val="22"/>
          <w14:ligatures w14:val="none"/>
        </w:rPr>
      </w:pPr>
      <w:r>
        <w:rPr>
          <w:rFonts w:eastAsia="Times New Roman" w:cs="Times New Roman"/>
          <w:b/>
          <w:bCs/>
          <w:color w:val="000000"/>
          <w:kern w:val="0"/>
          <w:sz w:val="22"/>
          <w:szCs w:val="22"/>
          <w14:ligatures w14:val="none"/>
        </w:rPr>
        <w:t>Date</w:t>
      </w:r>
    </w:p>
    <w:p w14:paraId="112701E3" w14:textId="77777777" w:rsidR="00FC16C9" w:rsidRPr="00FC16C9" w:rsidRDefault="00FC16C9" w:rsidP="00FC16C9">
      <w:pPr>
        <w:spacing w:after="0" w:line="240" w:lineRule="auto"/>
        <w:rPr>
          <w:rFonts w:eastAsia="Times New Roman" w:cs="Times New Roman"/>
          <w:color w:val="000000"/>
          <w:kern w:val="0"/>
          <w:sz w:val="22"/>
          <w:szCs w:val="22"/>
          <w14:ligatures w14:val="none"/>
        </w:rPr>
      </w:pPr>
    </w:p>
    <w:p w14:paraId="5540C354"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b/>
          <w:bCs/>
          <w:color w:val="000000"/>
          <w:kern w:val="0"/>
          <w:sz w:val="22"/>
          <w:szCs w:val="22"/>
          <w14:ligatures w14:val="none"/>
        </w:rPr>
        <w:t>The Honorable [Elected Official's Name]</w:t>
      </w:r>
      <w:r w:rsidRPr="00FC16C9">
        <w:rPr>
          <w:rFonts w:eastAsia="Times New Roman" w:cs="Times New Roman"/>
          <w:color w:val="000000"/>
          <w:kern w:val="0"/>
          <w:sz w:val="22"/>
          <w:szCs w:val="22"/>
          <w14:ligatures w14:val="none"/>
        </w:rPr>
        <w:t xml:space="preserve"> </w:t>
      </w:r>
    </w:p>
    <w:p w14:paraId="30926122"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[Office Address] </w:t>
      </w:r>
    </w:p>
    <w:p w14:paraId="7AA5133D"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[City, State, ZIP Code] </w:t>
      </w:r>
    </w:p>
    <w:p w14:paraId="3A32439D" w14:textId="44B71EEF" w:rsid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r w:rsidRPr="00FC16C9">
        <w:rPr>
          <w:rFonts w:eastAsia="Times New Roman" w:cs="Times New Roman"/>
          <w:b/>
          <w:bCs/>
          <w:color w:val="000000"/>
          <w:kern w:val="0"/>
          <w:sz w:val="22"/>
          <w:szCs w:val="22"/>
          <w14:ligatures w14:val="none"/>
        </w:rPr>
        <w:t>Subject:</w:t>
      </w:r>
      <w:r w:rsidRPr="00FC16C9">
        <w:rPr>
          <w:rFonts w:eastAsia="Times New Roman" w:cs="Times New Roman"/>
          <w:color w:val="000000"/>
          <w:kern w:val="0"/>
          <w:sz w:val="22"/>
          <w:szCs w:val="22"/>
          <w14:ligatures w14:val="none"/>
        </w:rPr>
        <w:t xml:space="preserve"> Concerns Regarding HF1268 and SF1750 Legislation Impacting HOAs </w:t>
      </w:r>
    </w:p>
    <w:p w14:paraId="13547E35" w14:textId="30409F76" w:rsidR="00FC16C9" w:rsidRP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Dear [Elected Official's Name], </w:t>
      </w:r>
    </w:p>
    <w:p w14:paraId="2B7A73CC" w14:textId="0C55EC31" w:rsidR="00FC16C9" w:rsidRPr="00C10440" w:rsidRDefault="00FC16C9" w:rsidP="00FC16C9">
      <w:pPr>
        <w:spacing w:before="100" w:beforeAutospacing="1" w:after="100" w:afterAutospacing="1" w:line="240" w:lineRule="auto"/>
        <w:rPr>
          <w:rFonts w:eastAsia="Times New Roman" w:cs="Times New Roman"/>
          <w:color w:val="000000" w:themeColor="text1"/>
          <w:kern w:val="0"/>
          <w:sz w:val="22"/>
          <w:szCs w:val="22"/>
          <w14:ligatures w14:val="none"/>
        </w:rPr>
      </w:pPr>
      <w:r w:rsidRPr="00C10440">
        <w:rPr>
          <w:rFonts w:eastAsia="Times New Roman" w:cs="Times New Roman"/>
          <w:color w:val="000000" w:themeColor="text1"/>
          <w:kern w:val="0"/>
          <w:sz w:val="22"/>
          <w:szCs w:val="22"/>
          <w14:ligatures w14:val="none"/>
        </w:rPr>
        <w:t xml:space="preserve">I am writing to you as a concerned homeowner and a member [or HOA board leader] in [Community Name], located in your district. I wish to share my concerns regarding certain provisions in </w:t>
      </w:r>
      <w:r w:rsidR="00983865" w:rsidRPr="00C10440">
        <w:rPr>
          <w:rFonts w:eastAsia="Times New Roman" w:cs="Times New Roman"/>
          <w:color w:val="000000" w:themeColor="text1"/>
          <w:kern w:val="0"/>
          <w:sz w:val="22"/>
          <w:szCs w:val="22"/>
          <w14:ligatures w14:val="none"/>
        </w:rPr>
        <w:t>two bills currently being considered in the Minnesota legislature</w:t>
      </w:r>
      <w:r w:rsidR="00C10440">
        <w:rPr>
          <w:rFonts w:eastAsia="Times New Roman" w:cs="Times New Roman"/>
          <w:color w:val="000000" w:themeColor="text1"/>
          <w:kern w:val="0"/>
          <w:sz w:val="22"/>
          <w:szCs w:val="22"/>
          <w14:ligatures w14:val="none"/>
        </w:rPr>
        <w:t xml:space="preserve">, </w:t>
      </w:r>
      <w:r w:rsidRPr="00C10440">
        <w:rPr>
          <w:rFonts w:eastAsia="Times New Roman" w:cs="Times New Roman"/>
          <w:color w:val="000000" w:themeColor="text1"/>
          <w:kern w:val="0"/>
          <w:sz w:val="22"/>
          <w:szCs w:val="22"/>
          <w14:ligatures w14:val="none"/>
        </w:rPr>
        <w:t>HF1268 and SF1750</w:t>
      </w:r>
      <w:r w:rsidR="00C10440" w:rsidRPr="00C10440">
        <w:rPr>
          <w:rFonts w:eastAsia="Times New Roman" w:cs="Times New Roman"/>
          <w:color w:val="000000" w:themeColor="text1"/>
          <w:kern w:val="0"/>
          <w:sz w:val="22"/>
          <w:szCs w:val="22"/>
          <w14:ligatures w14:val="none"/>
        </w:rPr>
        <w:t xml:space="preserve">. </w:t>
      </w:r>
      <w:r w:rsidR="00983865" w:rsidRPr="00C10440">
        <w:rPr>
          <w:rFonts w:eastAsia="Times New Roman" w:cs="Times New Roman"/>
          <w:color w:val="000000" w:themeColor="text1"/>
          <w:kern w:val="0"/>
          <w:sz w:val="22"/>
          <w:szCs w:val="22"/>
          <w14:ligatures w14:val="none"/>
        </w:rPr>
        <w:t>W</w:t>
      </w:r>
      <w:r w:rsidRPr="00C10440">
        <w:rPr>
          <w:rFonts w:eastAsia="Times New Roman" w:cs="Times New Roman"/>
          <w:color w:val="000000" w:themeColor="text1"/>
          <w:kern w:val="0"/>
          <w:sz w:val="22"/>
          <w:szCs w:val="22"/>
          <w14:ligatures w14:val="none"/>
        </w:rPr>
        <w:t xml:space="preserve">hile </w:t>
      </w:r>
      <w:r w:rsidR="00983865" w:rsidRPr="00C10440">
        <w:rPr>
          <w:rFonts w:eastAsia="Times New Roman" w:cs="Times New Roman"/>
          <w:color w:val="000000" w:themeColor="text1"/>
          <w:kern w:val="0"/>
          <w:sz w:val="22"/>
          <w:szCs w:val="22"/>
          <w14:ligatures w14:val="none"/>
        </w:rPr>
        <w:t xml:space="preserve">they are </w:t>
      </w:r>
      <w:r w:rsidRPr="00C10440">
        <w:rPr>
          <w:rFonts w:eastAsia="Times New Roman" w:cs="Times New Roman"/>
          <w:color w:val="000000" w:themeColor="text1"/>
          <w:kern w:val="0"/>
          <w:sz w:val="22"/>
          <w:szCs w:val="22"/>
          <w14:ligatures w14:val="none"/>
        </w:rPr>
        <w:t xml:space="preserve">intended to improve </w:t>
      </w:r>
      <w:r w:rsidR="00983865" w:rsidRPr="00C10440">
        <w:rPr>
          <w:rFonts w:eastAsia="Times New Roman" w:cs="Times New Roman"/>
          <w:color w:val="000000" w:themeColor="text1"/>
          <w:kern w:val="0"/>
          <w:sz w:val="22"/>
          <w:szCs w:val="22"/>
          <w14:ligatures w14:val="none"/>
        </w:rPr>
        <w:t xml:space="preserve">transparency, and </w:t>
      </w:r>
      <w:r w:rsidRPr="00C10440">
        <w:rPr>
          <w:rFonts w:eastAsia="Times New Roman" w:cs="Times New Roman"/>
          <w:color w:val="000000" w:themeColor="text1"/>
          <w:kern w:val="0"/>
          <w:sz w:val="22"/>
          <w:szCs w:val="22"/>
          <w14:ligatures w14:val="none"/>
        </w:rPr>
        <w:t xml:space="preserve">accountability </w:t>
      </w:r>
      <w:r w:rsidR="00983865" w:rsidRPr="00C10440">
        <w:rPr>
          <w:rFonts w:eastAsia="Times New Roman" w:cs="Times New Roman"/>
          <w:color w:val="000000" w:themeColor="text1"/>
          <w:kern w:val="0"/>
          <w:sz w:val="22"/>
          <w:szCs w:val="22"/>
          <w14:ligatures w14:val="none"/>
        </w:rPr>
        <w:t>and protect homeowner rights</w:t>
      </w:r>
      <w:r w:rsidRPr="00C10440">
        <w:rPr>
          <w:rFonts w:eastAsia="Times New Roman" w:cs="Times New Roman"/>
          <w:color w:val="000000" w:themeColor="text1"/>
          <w:kern w:val="0"/>
          <w:sz w:val="22"/>
          <w:szCs w:val="22"/>
          <w14:ligatures w14:val="none"/>
        </w:rPr>
        <w:t xml:space="preserve">, </w:t>
      </w:r>
      <w:r w:rsidR="00983865" w:rsidRPr="00C10440">
        <w:rPr>
          <w:rFonts w:eastAsia="Times New Roman" w:cs="Times New Roman"/>
          <w:color w:val="000000" w:themeColor="text1"/>
          <w:kern w:val="0"/>
          <w:sz w:val="22"/>
          <w:szCs w:val="22"/>
          <w14:ligatures w14:val="none"/>
        </w:rPr>
        <w:t xml:space="preserve">these important bills </w:t>
      </w:r>
      <w:r w:rsidRPr="00C10440">
        <w:rPr>
          <w:rFonts w:eastAsia="Times New Roman" w:cs="Times New Roman"/>
          <w:color w:val="000000" w:themeColor="text1"/>
          <w:kern w:val="0"/>
          <w:sz w:val="22"/>
          <w:szCs w:val="22"/>
          <w14:ligatures w14:val="none"/>
        </w:rPr>
        <w:t xml:space="preserve">could result in significant challenges for </w:t>
      </w:r>
      <w:r w:rsidR="00983865" w:rsidRPr="00C10440">
        <w:rPr>
          <w:rFonts w:eastAsia="Times New Roman" w:cs="Times New Roman"/>
          <w:color w:val="000000" w:themeColor="text1"/>
          <w:kern w:val="0"/>
          <w:sz w:val="22"/>
          <w:szCs w:val="22"/>
          <w14:ligatures w14:val="none"/>
        </w:rPr>
        <w:t>y</w:t>
      </w:r>
      <w:r w:rsidRPr="00C10440">
        <w:rPr>
          <w:rFonts w:eastAsia="Times New Roman" w:cs="Times New Roman"/>
          <w:color w:val="000000" w:themeColor="text1"/>
          <w:kern w:val="0"/>
          <w:sz w:val="22"/>
          <w:szCs w:val="22"/>
          <w14:ligatures w14:val="none"/>
        </w:rPr>
        <w:t xml:space="preserve">our </w:t>
      </w:r>
      <w:r w:rsidR="006D4CA1" w:rsidRPr="00C10440">
        <w:rPr>
          <w:rFonts w:eastAsia="Times New Roman" w:cs="Times New Roman"/>
          <w:color w:val="000000" w:themeColor="text1"/>
          <w:kern w:val="0"/>
          <w:sz w:val="22"/>
          <w:szCs w:val="22"/>
          <w14:ligatures w14:val="none"/>
        </w:rPr>
        <w:t>HOA</w:t>
      </w:r>
      <w:r w:rsidRPr="00C10440">
        <w:rPr>
          <w:rFonts w:eastAsia="Times New Roman" w:cs="Times New Roman"/>
          <w:color w:val="000000" w:themeColor="text1"/>
          <w:kern w:val="0"/>
          <w:sz w:val="22"/>
          <w:szCs w:val="22"/>
          <w14:ligatures w14:val="none"/>
        </w:rPr>
        <w:t xml:space="preserve"> and </w:t>
      </w:r>
      <w:r w:rsidR="00983865" w:rsidRPr="00C10440">
        <w:rPr>
          <w:rFonts w:eastAsia="Times New Roman" w:cs="Times New Roman"/>
          <w:color w:val="000000" w:themeColor="text1"/>
          <w:kern w:val="0"/>
          <w:sz w:val="22"/>
          <w:szCs w:val="22"/>
          <w14:ligatures w14:val="none"/>
        </w:rPr>
        <w:t>your board</w:t>
      </w:r>
      <w:r w:rsidRPr="00C10440">
        <w:rPr>
          <w:rFonts w:eastAsia="Times New Roman" w:cs="Times New Roman"/>
          <w:color w:val="000000" w:themeColor="text1"/>
          <w:kern w:val="0"/>
          <w:sz w:val="22"/>
          <w:szCs w:val="22"/>
          <w14:ligatures w14:val="none"/>
        </w:rPr>
        <w:t xml:space="preserve">. </w:t>
      </w:r>
    </w:p>
    <w:p w14:paraId="058F733C" w14:textId="57A7F586" w:rsidR="00087CE9" w:rsidRPr="00C10440" w:rsidRDefault="00FC16C9" w:rsidP="00FC16C9">
      <w:pPr>
        <w:spacing w:before="100" w:beforeAutospacing="1" w:after="100" w:afterAutospacing="1" w:line="240" w:lineRule="auto"/>
        <w:rPr>
          <w:rFonts w:eastAsia="Times New Roman" w:cs="Times New Roman"/>
          <w:color w:val="000000" w:themeColor="text1"/>
          <w:kern w:val="0"/>
          <w:sz w:val="22"/>
          <w:szCs w:val="22"/>
          <w14:ligatures w14:val="none"/>
        </w:rPr>
      </w:pPr>
      <w:r w:rsidRPr="00C10440">
        <w:rPr>
          <w:rFonts w:eastAsia="Times New Roman" w:cs="Times New Roman"/>
          <w:color w:val="000000" w:themeColor="text1"/>
          <w:kern w:val="0"/>
          <w:sz w:val="22"/>
          <w:szCs w:val="22"/>
          <w14:ligatures w14:val="none"/>
        </w:rPr>
        <w:t>I appreciate the</w:t>
      </w:r>
      <w:r w:rsidR="00F4581D" w:rsidRPr="00C10440">
        <w:rPr>
          <w:rFonts w:eastAsia="Times New Roman" w:cs="Times New Roman"/>
          <w:color w:val="000000" w:themeColor="text1"/>
          <w:kern w:val="0"/>
          <w:sz w:val="22"/>
          <w:szCs w:val="22"/>
          <w14:ligatures w14:val="none"/>
        </w:rPr>
        <w:t xml:space="preserve"> bill’s</w:t>
      </w:r>
      <w:r w:rsidRPr="00C10440">
        <w:rPr>
          <w:rFonts w:eastAsia="Times New Roman" w:cs="Times New Roman"/>
          <w:color w:val="000000" w:themeColor="text1"/>
          <w:kern w:val="0"/>
          <w:sz w:val="22"/>
          <w:szCs w:val="22"/>
          <w14:ligatures w14:val="none"/>
        </w:rPr>
        <w:t xml:space="preserve"> focus on increasing transparency, accountability, and reducing homeowner dissatisfaction</w:t>
      </w:r>
      <w:r w:rsidR="00087CE9" w:rsidRPr="00C10440">
        <w:rPr>
          <w:rFonts w:eastAsia="Times New Roman" w:cs="Times New Roman"/>
          <w:color w:val="000000" w:themeColor="text1"/>
          <w:kern w:val="0"/>
          <w:sz w:val="22"/>
          <w:szCs w:val="22"/>
          <w14:ligatures w14:val="none"/>
        </w:rPr>
        <w:t>. Improving transparency in HOA management contracting will help HOA board leaders make better informed decisions. Creating and enforcing reasonable rules, fine schedules, and collections policies helps HOA Board leaders follow due process to protect homeowner rights.</w:t>
      </w:r>
    </w:p>
    <w:p w14:paraId="13B929F6" w14:textId="3A3108D0" w:rsidR="00FC16C9" w:rsidRPr="00FC16C9" w:rsidRDefault="00087CE9" w:rsidP="00FC16C9">
      <w:pPr>
        <w:spacing w:before="100" w:beforeAutospacing="1" w:after="100" w:afterAutospacing="1" w:line="240" w:lineRule="auto"/>
        <w:rPr>
          <w:rFonts w:eastAsia="Times New Roman" w:cs="Times New Roman"/>
          <w:color w:val="000000"/>
          <w:kern w:val="0"/>
          <w:sz w:val="22"/>
          <w:szCs w:val="22"/>
          <w14:ligatures w14:val="none"/>
        </w:rPr>
      </w:pPr>
      <w:r w:rsidRPr="00C10440">
        <w:rPr>
          <w:rFonts w:eastAsia="Times New Roman" w:cs="Times New Roman"/>
          <w:color w:val="000000" w:themeColor="text1"/>
          <w:kern w:val="0"/>
          <w:sz w:val="22"/>
          <w:szCs w:val="22"/>
          <w14:ligatures w14:val="none"/>
        </w:rPr>
        <w:t xml:space="preserve">However, </w:t>
      </w:r>
      <w:r w:rsidR="00FC16C9" w:rsidRPr="00C10440">
        <w:rPr>
          <w:rFonts w:eastAsia="Times New Roman" w:cs="Times New Roman"/>
          <w:color w:val="000000" w:themeColor="text1"/>
          <w:kern w:val="0"/>
          <w:sz w:val="22"/>
          <w:szCs w:val="22"/>
          <w14:ligatures w14:val="none"/>
        </w:rPr>
        <w:t xml:space="preserve">I believe several aspects of the proposed legislation could negatively impact </w:t>
      </w:r>
      <w:r w:rsidR="006D4CA1" w:rsidRPr="00C10440">
        <w:rPr>
          <w:rFonts w:eastAsia="Times New Roman" w:cs="Times New Roman"/>
          <w:color w:val="000000" w:themeColor="text1"/>
          <w:kern w:val="0"/>
          <w:sz w:val="22"/>
          <w:szCs w:val="22"/>
          <w14:ligatures w14:val="none"/>
        </w:rPr>
        <w:t>HOAs</w:t>
      </w:r>
      <w:r w:rsidR="00FC16C9" w:rsidRPr="00C10440">
        <w:rPr>
          <w:rFonts w:eastAsia="Times New Roman" w:cs="Times New Roman"/>
          <w:color w:val="000000" w:themeColor="text1"/>
          <w:kern w:val="0"/>
          <w:sz w:val="22"/>
          <w:szCs w:val="22"/>
          <w14:ligatures w14:val="none"/>
        </w:rPr>
        <w:t xml:space="preserve"> and their ability to govern effectively. </w:t>
      </w:r>
      <w:r w:rsidR="00FC16C9" w:rsidRPr="00FC16C9">
        <w:rPr>
          <w:rFonts w:eastAsia="Times New Roman" w:cs="Times New Roman"/>
          <w:color w:val="000000"/>
          <w:kern w:val="0"/>
          <w:sz w:val="22"/>
          <w:szCs w:val="22"/>
          <w14:ligatures w14:val="none"/>
        </w:rPr>
        <w:t>Below are specific concerns I would like to highlight, along with the potential consequences for members of my community and others statewide:</w:t>
      </w:r>
    </w:p>
    <w:p w14:paraId="2DE4A563" w14:textId="77777777" w:rsidR="00C10440" w:rsidRDefault="00FC16C9" w:rsidP="00C10440">
      <w:pPr>
        <w:spacing w:after="0" w:line="240" w:lineRule="auto"/>
        <w:outlineLvl w:val="2"/>
        <w:rPr>
          <w:rFonts w:eastAsia="Times New Roman" w:cs="Times New Roman"/>
          <w:b/>
          <w:bCs/>
          <w:color w:val="000000"/>
          <w:kern w:val="0"/>
          <w:sz w:val="22"/>
          <w:szCs w:val="22"/>
          <w14:ligatures w14:val="none"/>
        </w:rPr>
      </w:pPr>
      <w:r w:rsidRPr="00FC16C9">
        <w:rPr>
          <w:rFonts w:eastAsia="Times New Roman" w:cs="Times New Roman"/>
          <w:b/>
          <w:bCs/>
          <w:color w:val="000000"/>
          <w:kern w:val="0"/>
          <w:sz w:val="22"/>
          <w:szCs w:val="22"/>
          <w14:ligatures w14:val="none"/>
        </w:rPr>
        <w:t xml:space="preserve">1. Increased Costs for Homeowners </w:t>
      </w:r>
    </w:p>
    <w:p w14:paraId="34378F4B" w14:textId="77777777" w:rsidR="00C10440" w:rsidRDefault="00C10440" w:rsidP="00C10440">
      <w:pPr>
        <w:spacing w:after="0" w:line="240" w:lineRule="auto"/>
        <w:outlineLvl w:val="2"/>
        <w:rPr>
          <w:rFonts w:eastAsia="Times New Roman" w:cs="Times New Roman"/>
          <w:b/>
          <w:bCs/>
          <w:color w:val="000000"/>
          <w:kern w:val="0"/>
          <w:sz w:val="22"/>
          <w:szCs w:val="22"/>
          <w14:ligatures w14:val="none"/>
        </w:rPr>
      </w:pPr>
    </w:p>
    <w:p w14:paraId="1E2651CA" w14:textId="1EA4A899" w:rsidR="00FC16C9" w:rsidRPr="00C10440" w:rsidRDefault="00FC16C9" w:rsidP="00C10440">
      <w:pPr>
        <w:spacing w:after="0" w:line="240" w:lineRule="auto"/>
        <w:outlineLvl w:val="2"/>
        <w:rPr>
          <w:rFonts w:eastAsia="Times New Roman" w:cs="Times New Roman"/>
          <w:b/>
          <w:bCs/>
          <w:color w:val="000000"/>
          <w:kern w:val="0"/>
          <w:sz w:val="22"/>
          <w:szCs w:val="22"/>
          <w14:ligatures w14:val="none"/>
        </w:rPr>
      </w:pPr>
      <w:r w:rsidRPr="00FC16C9">
        <w:rPr>
          <w:rFonts w:eastAsia="Times New Roman" w:cs="Times New Roman"/>
          <w:color w:val="000000"/>
          <w:kern w:val="0"/>
          <w:sz w:val="22"/>
          <w:szCs w:val="22"/>
          <w14:ligatures w14:val="none"/>
        </w:rPr>
        <w:t xml:space="preserve">By capping fines and limiting the ability to recoup legal fees, the proposed legislation inadvertently shifts financial burdens onto compliant homeowners. Without the capacity to levy proportionate fines on those who violate community rules, the HOA must absorb legal expenses, ultimately resulting in higher dues for all residents. This undermines the very goal of reducing costs for Minnesota families. </w:t>
      </w:r>
    </w:p>
    <w:p w14:paraId="301FC106" w14:textId="77777777" w:rsidR="00C10440" w:rsidRPr="00FC16C9" w:rsidRDefault="00C10440" w:rsidP="006D4CA1">
      <w:pPr>
        <w:spacing w:after="0" w:line="240" w:lineRule="auto"/>
        <w:rPr>
          <w:rFonts w:eastAsia="Times New Roman" w:cs="Times New Roman"/>
          <w:color w:val="000000"/>
          <w:kern w:val="0"/>
          <w:sz w:val="22"/>
          <w:szCs w:val="22"/>
          <w14:ligatures w14:val="none"/>
        </w:rPr>
      </w:pPr>
    </w:p>
    <w:p w14:paraId="3F1C7A04" w14:textId="77777777" w:rsidR="00FC16C9" w:rsidRDefault="00FC16C9" w:rsidP="00C10440">
      <w:pPr>
        <w:spacing w:after="0" w:line="240" w:lineRule="auto"/>
        <w:outlineLvl w:val="2"/>
        <w:rPr>
          <w:rFonts w:eastAsia="Times New Roman" w:cs="Times New Roman"/>
          <w:b/>
          <w:bCs/>
          <w:color w:val="000000"/>
          <w:kern w:val="0"/>
          <w:sz w:val="22"/>
          <w:szCs w:val="22"/>
          <w14:ligatures w14:val="none"/>
        </w:rPr>
      </w:pPr>
      <w:r w:rsidRPr="00FC16C9">
        <w:rPr>
          <w:rFonts w:eastAsia="Times New Roman" w:cs="Times New Roman"/>
          <w:b/>
          <w:bCs/>
          <w:color w:val="000000"/>
          <w:kern w:val="0"/>
          <w:sz w:val="22"/>
          <w:szCs w:val="22"/>
          <w14:ligatures w14:val="none"/>
        </w:rPr>
        <w:t xml:space="preserve">2. Weakened Rule Enforcement </w:t>
      </w:r>
    </w:p>
    <w:p w14:paraId="38E8DCA2" w14:textId="77777777" w:rsidR="00C10440" w:rsidRPr="00FC16C9" w:rsidRDefault="00C10440" w:rsidP="00C10440">
      <w:pPr>
        <w:spacing w:after="0" w:line="240" w:lineRule="auto"/>
        <w:outlineLvl w:val="2"/>
        <w:rPr>
          <w:rFonts w:eastAsia="Times New Roman" w:cs="Times New Roman"/>
          <w:b/>
          <w:bCs/>
          <w:color w:val="000000"/>
          <w:kern w:val="0"/>
          <w:sz w:val="22"/>
          <w:szCs w:val="22"/>
          <w14:ligatures w14:val="none"/>
        </w:rPr>
      </w:pPr>
    </w:p>
    <w:p w14:paraId="4281B7CE" w14:textId="207201C7" w:rsidR="00FC16C9" w:rsidRDefault="00FC16C9" w:rsidP="00C10440">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The capped fines make it easier for rule violators to continue violating community standards without meaningful deterrence. For example, a homeowner operating an illegal short-term rental could factor minimal fines into their profit margins and continue their activities with little accountability. Without appropriate enforcement, HOAs may be forced into costly legal battles just to uphold community rules. This would not only weaken governance but also erode confidence in the fairness of the system. </w:t>
      </w:r>
    </w:p>
    <w:p w14:paraId="3C0FA7B5" w14:textId="77777777" w:rsidR="00C10440" w:rsidRPr="00FC16C9" w:rsidRDefault="00C10440" w:rsidP="00C10440">
      <w:pPr>
        <w:spacing w:after="0" w:line="240" w:lineRule="auto"/>
        <w:rPr>
          <w:rFonts w:eastAsia="Times New Roman" w:cs="Times New Roman"/>
          <w:color w:val="000000"/>
          <w:kern w:val="0"/>
          <w:sz w:val="22"/>
          <w:szCs w:val="22"/>
          <w14:ligatures w14:val="none"/>
        </w:rPr>
      </w:pPr>
    </w:p>
    <w:p w14:paraId="05753733" w14:textId="77777777" w:rsidR="00FC16C9" w:rsidRDefault="00FC16C9" w:rsidP="006D4CA1">
      <w:pPr>
        <w:spacing w:after="0" w:line="240" w:lineRule="auto"/>
        <w:outlineLvl w:val="2"/>
        <w:rPr>
          <w:rFonts w:eastAsia="Times New Roman" w:cs="Times New Roman"/>
          <w:b/>
          <w:bCs/>
          <w:color w:val="000000"/>
          <w:kern w:val="0"/>
          <w:sz w:val="22"/>
          <w:szCs w:val="22"/>
          <w14:ligatures w14:val="none"/>
        </w:rPr>
      </w:pPr>
      <w:r w:rsidRPr="00FC16C9">
        <w:rPr>
          <w:rFonts w:eastAsia="Times New Roman" w:cs="Times New Roman"/>
          <w:b/>
          <w:bCs/>
          <w:color w:val="000000"/>
          <w:kern w:val="0"/>
          <w:sz w:val="22"/>
          <w:szCs w:val="22"/>
          <w14:ligatures w14:val="none"/>
        </w:rPr>
        <w:t xml:space="preserve">3. Discouragement of Volunteer Board Members </w:t>
      </w:r>
    </w:p>
    <w:p w14:paraId="37EF709C" w14:textId="77777777" w:rsidR="00C10440" w:rsidRPr="00FC16C9" w:rsidRDefault="00C10440" w:rsidP="006D4CA1">
      <w:pPr>
        <w:spacing w:after="0" w:line="240" w:lineRule="auto"/>
        <w:outlineLvl w:val="2"/>
        <w:rPr>
          <w:rFonts w:eastAsia="Times New Roman" w:cs="Times New Roman"/>
          <w:b/>
          <w:bCs/>
          <w:color w:val="000000"/>
          <w:kern w:val="0"/>
          <w:sz w:val="22"/>
          <w:szCs w:val="22"/>
          <w14:ligatures w14:val="none"/>
        </w:rPr>
      </w:pPr>
    </w:p>
    <w:p w14:paraId="7CD35F70" w14:textId="77777777" w:rsidR="00FC16C9" w:rsidRPr="00FC16C9" w:rsidRDefault="00FC16C9" w:rsidP="006D4CA1">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One of the most concerning aspects of the bill is the additional administrative burden it places on HOA board members, most of whom are unpaid volunteers. Requiring personal meetings with rule violators adds unnecessary delays and workload, further discouraging qualified individuals from stepping forward to serve on the board. This could lead to governance deadlocks and decreased </w:t>
      </w:r>
      <w:r w:rsidRPr="00FC16C9">
        <w:rPr>
          <w:rFonts w:eastAsia="Times New Roman" w:cs="Times New Roman"/>
          <w:color w:val="000000"/>
          <w:kern w:val="0"/>
          <w:sz w:val="22"/>
          <w:szCs w:val="22"/>
          <w14:ligatures w14:val="none"/>
        </w:rPr>
        <w:lastRenderedPageBreak/>
        <w:t xml:space="preserve">community engagement in a time when building strong, cohesive neighborhoods is more important than ever. </w:t>
      </w:r>
    </w:p>
    <w:p w14:paraId="54014991" w14:textId="77777777" w:rsidR="00FC16C9" w:rsidRPr="00FC16C9" w:rsidRDefault="00FC16C9" w:rsidP="00FC16C9">
      <w:pPr>
        <w:spacing w:before="100" w:beforeAutospacing="1" w:after="100" w:afterAutospacing="1" w:line="240" w:lineRule="auto"/>
        <w:outlineLvl w:val="2"/>
        <w:rPr>
          <w:rFonts w:eastAsia="Times New Roman" w:cs="Times New Roman"/>
          <w:b/>
          <w:bCs/>
          <w:color w:val="000000"/>
          <w:kern w:val="0"/>
          <w:sz w:val="22"/>
          <w:szCs w:val="22"/>
          <w14:ligatures w14:val="none"/>
        </w:rPr>
      </w:pPr>
      <w:r w:rsidRPr="00FC16C9">
        <w:rPr>
          <w:rFonts w:eastAsia="Times New Roman" w:cs="Times New Roman"/>
          <w:b/>
          <w:bCs/>
          <w:color w:val="000000"/>
          <w:kern w:val="0"/>
          <w:sz w:val="22"/>
          <w:szCs w:val="22"/>
          <w14:ligatures w14:val="none"/>
        </w:rPr>
        <w:t xml:space="preserve">4. Legal Uncertainty </w:t>
      </w:r>
    </w:p>
    <w:p w14:paraId="50701F82" w14:textId="77777777" w:rsidR="00FC16C9" w:rsidRP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The new provisions introduce ambiguities that could lead to an increase in disputes and litigation, ultimately destabilizing well-functioning HOAs. For example, the lack of clear mechanisms for enforcement and financial accountability could create confusion for both homeowners and board members. This creates an unstable governance structure, which jeopardizes the overall health and success of communities regulated by HOAs. </w:t>
      </w:r>
    </w:p>
    <w:p w14:paraId="7875A447" w14:textId="77777777" w:rsidR="00FC16C9" w:rsidRPr="00FC16C9" w:rsidRDefault="00FC16C9" w:rsidP="006D4CA1">
      <w:pPr>
        <w:spacing w:after="0" w:line="240" w:lineRule="auto"/>
        <w:outlineLvl w:val="2"/>
        <w:rPr>
          <w:rFonts w:eastAsia="Times New Roman" w:cs="Times New Roman"/>
          <w:b/>
          <w:bCs/>
          <w:color w:val="000000"/>
          <w:kern w:val="0"/>
          <w:sz w:val="22"/>
          <w:szCs w:val="22"/>
          <w14:ligatures w14:val="none"/>
        </w:rPr>
      </w:pPr>
      <w:r w:rsidRPr="00FC16C9">
        <w:rPr>
          <w:rFonts w:eastAsia="Times New Roman" w:cs="Times New Roman"/>
          <w:b/>
          <w:bCs/>
          <w:color w:val="000000"/>
          <w:kern w:val="0"/>
          <w:sz w:val="22"/>
          <w:szCs w:val="22"/>
          <w14:ligatures w14:val="none"/>
        </w:rPr>
        <w:t xml:space="preserve">Our Ask </w:t>
      </w:r>
    </w:p>
    <w:p w14:paraId="5AD2A188" w14:textId="77777777" w:rsidR="00087CE9" w:rsidRDefault="00087CE9" w:rsidP="006D4CA1">
      <w:pPr>
        <w:spacing w:after="0" w:line="240" w:lineRule="auto"/>
        <w:rPr>
          <w:rFonts w:eastAsia="Times New Roman" w:cs="Times New Roman"/>
          <w:color w:val="000000"/>
          <w:kern w:val="0"/>
          <w:sz w:val="22"/>
          <w:szCs w:val="22"/>
          <w14:ligatures w14:val="none"/>
        </w:rPr>
      </w:pPr>
    </w:p>
    <w:p w14:paraId="542C20C4" w14:textId="062BD68D" w:rsidR="00FC16C9" w:rsidRPr="00FC16C9" w:rsidRDefault="00FC16C9" w:rsidP="006D4CA1">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Given the potential unintended consequences of HF1268 and SF1750, I respectfully urge you to reconsider certain provisions of the bill. I also request that homeowners’ associations and community leaders like me be included in future discussions to help refine the legislation. It is imperative that any legal framework designed to enhance HOA governance considers both the practical challenges faced by HOAs and the long-term impacts on the communities they serve.</w:t>
      </w:r>
    </w:p>
    <w:p w14:paraId="3BF1EB7A" w14:textId="77777777" w:rsidR="00FC16C9" w:rsidRP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I would appreciate the opportunity to discuss this with you further or provide additional context regarding the concerns of HOAs in Minnesota. Please do not hesitate to contact me at [your email address] or [your phone number]. </w:t>
      </w:r>
    </w:p>
    <w:p w14:paraId="11D3D69E" w14:textId="77777777" w:rsid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Sincerely, </w:t>
      </w:r>
    </w:p>
    <w:p w14:paraId="4E4B34C9" w14:textId="77777777" w:rsidR="00FC16C9" w:rsidRPr="00FC16C9" w:rsidRDefault="00FC16C9" w:rsidP="00FC16C9">
      <w:pPr>
        <w:spacing w:before="100" w:beforeAutospacing="1" w:after="100" w:afterAutospacing="1" w:line="240" w:lineRule="auto"/>
        <w:rPr>
          <w:rFonts w:eastAsia="Times New Roman" w:cs="Times New Roman"/>
          <w:color w:val="000000"/>
          <w:kern w:val="0"/>
          <w:sz w:val="22"/>
          <w:szCs w:val="22"/>
          <w14:ligatures w14:val="none"/>
        </w:rPr>
      </w:pPr>
    </w:p>
    <w:p w14:paraId="06DD22B3"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[Your Full Name] </w:t>
      </w:r>
    </w:p>
    <w:p w14:paraId="6C88E273"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[Your Title, if applicable] </w:t>
      </w:r>
    </w:p>
    <w:p w14:paraId="5A64432C" w14:textId="77777777" w:rsidR="00FC16C9" w:rsidRPr="00FC16C9" w:rsidRDefault="00FC16C9" w:rsidP="00FC16C9">
      <w:pPr>
        <w:spacing w:after="0" w:line="240" w:lineRule="auto"/>
        <w:rPr>
          <w:rFonts w:eastAsia="Times New Roman" w:cs="Times New Roman"/>
          <w:color w:val="000000"/>
          <w:kern w:val="0"/>
          <w:sz w:val="22"/>
          <w:szCs w:val="22"/>
          <w14:ligatures w14:val="none"/>
        </w:rPr>
      </w:pPr>
      <w:r w:rsidRPr="00FC16C9">
        <w:rPr>
          <w:rFonts w:eastAsia="Times New Roman" w:cs="Times New Roman"/>
          <w:color w:val="000000"/>
          <w:kern w:val="0"/>
          <w:sz w:val="22"/>
          <w:szCs w:val="22"/>
          <w14:ligatures w14:val="none"/>
        </w:rPr>
        <w:t xml:space="preserve">[Your HOA Name or Community Name] </w:t>
      </w:r>
    </w:p>
    <w:p w14:paraId="7013F396" w14:textId="77777777" w:rsidR="00581085" w:rsidRPr="00FC16C9" w:rsidRDefault="00581085">
      <w:pPr>
        <w:rPr>
          <w:sz w:val="22"/>
          <w:szCs w:val="22"/>
        </w:rPr>
      </w:pPr>
    </w:p>
    <w:sectPr w:rsidR="00581085" w:rsidRPr="00FC1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C9"/>
    <w:rsid w:val="0000794C"/>
    <w:rsid w:val="00087CE9"/>
    <w:rsid w:val="0032712A"/>
    <w:rsid w:val="00581085"/>
    <w:rsid w:val="006D4CA1"/>
    <w:rsid w:val="006F50B8"/>
    <w:rsid w:val="00702FD2"/>
    <w:rsid w:val="00766252"/>
    <w:rsid w:val="007C3CB8"/>
    <w:rsid w:val="008234A9"/>
    <w:rsid w:val="00855E85"/>
    <w:rsid w:val="00983865"/>
    <w:rsid w:val="009D2957"/>
    <w:rsid w:val="00C10440"/>
    <w:rsid w:val="00C807EA"/>
    <w:rsid w:val="00DB15E4"/>
    <w:rsid w:val="00ED3BFC"/>
    <w:rsid w:val="00F4581D"/>
    <w:rsid w:val="00FC16C9"/>
    <w:rsid w:val="00FD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9575"/>
  <w15:chartTrackingRefBased/>
  <w15:docId w15:val="{2CCF701C-C935-FD41-BE24-F0778EDB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6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6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16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6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6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6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6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6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6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6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6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16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6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6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6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6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6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6C9"/>
    <w:rPr>
      <w:rFonts w:eastAsiaTheme="majorEastAsia" w:cstheme="majorBidi"/>
      <w:color w:val="272727" w:themeColor="text1" w:themeTint="D8"/>
    </w:rPr>
  </w:style>
  <w:style w:type="paragraph" w:styleId="Title">
    <w:name w:val="Title"/>
    <w:basedOn w:val="Normal"/>
    <w:next w:val="Normal"/>
    <w:link w:val="TitleChar"/>
    <w:uiPriority w:val="10"/>
    <w:qFormat/>
    <w:rsid w:val="00FC1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6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6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6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6C9"/>
    <w:pPr>
      <w:spacing w:before="160"/>
      <w:jc w:val="center"/>
    </w:pPr>
    <w:rPr>
      <w:i/>
      <w:iCs/>
      <w:color w:val="404040" w:themeColor="text1" w:themeTint="BF"/>
    </w:rPr>
  </w:style>
  <w:style w:type="character" w:customStyle="1" w:styleId="QuoteChar">
    <w:name w:val="Quote Char"/>
    <w:basedOn w:val="DefaultParagraphFont"/>
    <w:link w:val="Quote"/>
    <w:uiPriority w:val="29"/>
    <w:rsid w:val="00FC16C9"/>
    <w:rPr>
      <w:i/>
      <w:iCs/>
      <w:color w:val="404040" w:themeColor="text1" w:themeTint="BF"/>
    </w:rPr>
  </w:style>
  <w:style w:type="paragraph" w:styleId="ListParagraph">
    <w:name w:val="List Paragraph"/>
    <w:basedOn w:val="Normal"/>
    <w:uiPriority w:val="34"/>
    <w:qFormat/>
    <w:rsid w:val="00FC16C9"/>
    <w:pPr>
      <w:ind w:left="720"/>
      <w:contextualSpacing/>
    </w:pPr>
  </w:style>
  <w:style w:type="character" w:styleId="IntenseEmphasis">
    <w:name w:val="Intense Emphasis"/>
    <w:basedOn w:val="DefaultParagraphFont"/>
    <w:uiPriority w:val="21"/>
    <w:qFormat/>
    <w:rsid w:val="00FC16C9"/>
    <w:rPr>
      <w:i/>
      <w:iCs/>
      <w:color w:val="0F4761" w:themeColor="accent1" w:themeShade="BF"/>
    </w:rPr>
  </w:style>
  <w:style w:type="paragraph" w:styleId="IntenseQuote">
    <w:name w:val="Intense Quote"/>
    <w:basedOn w:val="Normal"/>
    <w:next w:val="Normal"/>
    <w:link w:val="IntenseQuoteChar"/>
    <w:uiPriority w:val="30"/>
    <w:qFormat/>
    <w:rsid w:val="00FC16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6C9"/>
    <w:rPr>
      <w:i/>
      <w:iCs/>
      <w:color w:val="0F4761" w:themeColor="accent1" w:themeShade="BF"/>
    </w:rPr>
  </w:style>
  <w:style w:type="character" w:styleId="IntenseReference">
    <w:name w:val="Intense Reference"/>
    <w:basedOn w:val="DefaultParagraphFont"/>
    <w:uiPriority w:val="32"/>
    <w:qFormat/>
    <w:rsid w:val="00FC16C9"/>
    <w:rPr>
      <w:b/>
      <w:bCs/>
      <w:smallCaps/>
      <w:color w:val="0F4761" w:themeColor="accent1" w:themeShade="BF"/>
      <w:spacing w:val="5"/>
    </w:rPr>
  </w:style>
  <w:style w:type="paragraph" w:customStyle="1" w:styleId="text-body">
    <w:name w:val="text-body"/>
    <w:basedOn w:val="Normal"/>
    <w:rsid w:val="00FC16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C16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6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Foster</dc:creator>
  <cp:keywords/>
  <dc:description/>
  <cp:lastModifiedBy>Mark Foster</cp:lastModifiedBy>
  <cp:revision>2</cp:revision>
  <dcterms:created xsi:type="dcterms:W3CDTF">2025-03-10T23:37:00Z</dcterms:created>
  <dcterms:modified xsi:type="dcterms:W3CDTF">2025-03-10T23:37:00Z</dcterms:modified>
</cp:coreProperties>
</file>